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72" w:rsidRDefault="005562BC" w:rsidP="005562BC">
      <w:pPr>
        <w:spacing w:after="0"/>
        <w:jc w:val="center"/>
        <w:rPr>
          <w:rFonts w:ascii="Times New Roman" w:hAnsi="Times New Roman" w:cs="Times New Roman"/>
          <w:b/>
          <w:sz w:val="32"/>
          <w:szCs w:val="32"/>
        </w:rPr>
      </w:pPr>
      <w:r>
        <w:rPr>
          <w:rFonts w:ascii="Times New Roman" w:hAnsi="Times New Roman" w:cs="Times New Roman"/>
          <w:b/>
          <w:sz w:val="32"/>
          <w:szCs w:val="32"/>
        </w:rPr>
        <w:t>Center for the Study of Oneness Pentecostalism</w:t>
      </w:r>
    </w:p>
    <w:p w:rsidR="005562BC" w:rsidRDefault="005562BC" w:rsidP="005562BC">
      <w:pPr>
        <w:jc w:val="center"/>
        <w:rPr>
          <w:rFonts w:ascii="Times New Roman" w:hAnsi="Times New Roman" w:cs="Times New Roman"/>
          <w:b/>
          <w:sz w:val="32"/>
          <w:szCs w:val="32"/>
        </w:rPr>
      </w:pPr>
      <w:r>
        <w:rPr>
          <w:rFonts w:ascii="Times New Roman" w:hAnsi="Times New Roman" w:cs="Times New Roman"/>
          <w:b/>
          <w:sz w:val="32"/>
          <w:szCs w:val="32"/>
        </w:rPr>
        <w:t>Collection Policy</w:t>
      </w:r>
    </w:p>
    <w:p w:rsidR="00204AA1" w:rsidRDefault="00204AA1" w:rsidP="005562BC">
      <w:pPr>
        <w:jc w:val="center"/>
        <w:rPr>
          <w:rFonts w:ascii="Times New Roman" w:hAnsi="Times New Roman" w:cs="Times New Roman"/>
          <w:b/>
          <w:sz w:val="32"/>
          <w:szCs w:val="32"/>
        </w:rPr>
      </w:pPr>
    </w:p>
    <w:p w:rsidR="00204AA1" w:rsidRDefault="00204AA1" w:rsidP="005562BC">
      <w:pPr>
        <w:jc w:val="center"/>
        <w:rPr>
          <w:rFonts w:ascii="Times New Roman" w:hAnsi="Times New Roman" w:cs="Times New Roman"/>
          <w:b/>
          <w:sz w:val="32"/>
          <w:szCs w:val="32"/>
        </w:rPr>
      </w:pPr>
    </w:p>
    <w:p w:rsidR="005562BC" w:rsidRDefault="005562BC" w:rsidP="005562BC">
      <w:pPr>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The mission of the Center for the Study of Oneness Pentecostalism is to collect, preserve, and make accessible, for research and display, documents and artifacts related to the Oneness Pentecostal movement. No materials circulate. Gifts to the Center for the Study of Oneness Pentecostalism are considered outright and unrestricted donations to be used in the best interests of the Center. We believe in the necessity of preserving the past for use in the future.</w:t>
      </w:r>
    </w:p>
    <w:p w:rsidR="00204AA1" w:rsidRDefault="00204AA1" w:rsidP="005562BC">
      <w:pPr>
        <w:rPr>
          <w:rFonts w:ascii="Times New Roman" w:hAnsi="Times New Roman" w:cs="Times New Roman"/>
          <w:sz w:val="24"/>
          <w:szCs w:val="24"/>
        </w:rPr>
      </w:pPr>
    </w:p>
    <w:p w:rsidR="005562BC" w:rsidRDefault="005562BC" w:rsidP="005562BC">
      <w:pPr>
        <w:rPr>
          <w:rFonts w:ascii="Times New Roman" w:hAnsi="Times New Roman" w:cs="Times New Roman"/>
          <w:sz w:val="24"/>
          <w:szCs w:val="24"/>
        </w:rPr>
      </w:pPr>
      <w:r>
        <w:rPr>
          <w:rFonts w:ascii="Times New Roman" w:hAnsi="Times New Roman" w:cs="Times New Roman"/>
          <w:sz w:val="24"/>
          <w:szCs w:val="24"/>
        </w:rPr>
        <w:t xml:space="preserve">     The Center for the Study of Oneness Pentecostalism collects primary and secondary source materials and artifacts for the purpose of preserving and interpreting the history of the Oneness Pentecostal movement.</w:t>
      </w:r>
    </w:p>
    <w:p w:rsidR="00204AA1" w:rsidRDefault="00204AA1" w:rsidP="005562BC">
      <w:pPr>
        <w:rPr>
          <w:rFonts w:ascii="Times New Roman" w:hAnsi="Times New Roman" w:cs="Times New Roman"/>
          <w:sz w:val="24"/>
          <w:szCs w:val="24"/>
        </w:rPr>
      </w:pPr>
    </w:p>
    <w:p w:rsidR="005562BC" w:rsidRDefault="005562BC" w:rsidP="005562BC">
      <w:pPr>
        <w:rPr>
          <w:rFonts w:ascii="Times New Roman" w:hAnsi="Times New Roman" w:cs="Times New Roman"/>
          <w:sz w:val="24"/>
          <w:szCs w:val="24"/>
        </w:rPr>
      </w:pPr>
      <w:r>
        <w:rPr>
          <w:rFonts w:ascii="Times New Roman" w:hAnsi="Times New Roman" w:cs="Times New Roman"/>
          <w:sz w:val="24"/>
          <w:szCs w:val="24"/>
        </w:rPr>
        <w:t xml:space="preserve">     Materials will be accepted in any language, as long as the content relates to the Oneness Pentecostal movement.</w:t>
      </w:r>
    </w:p>
    <w:p w:rsidR="00204AA1" w:rsidRDefault="00204AA1" w:rsidP="005562BC">
      <w:pPr>
        <w:rPr>
          <w:rFonts w:ascii="Times New Roman" w:hAnsi="Times New Roman" w:cs="Times New Roman"/>
          <w:sz w:val="24"/>
          <w:szCs w:val="24"/>
        </w:rPr>
      </w:pPr>
    </w:p>
    <w:p w:rsidR="005562BC" w:rsidRDefault="005562BC" w:rsidP="005562BC">
      <w:pPr>
        <w:rPr>
          <w:rFonts w:ascii="Times New Roman" w:hAnsi="Times New Roman" w:cs="Times New Roman"/>
          <w:sz w:val="24"/>
          <w:szCs w:val="24"/>
        </w:rPr>
      </w:pPr>
      <w:r>
        <w:rPr>
          <w:rFonts w:ascii="Times New Roman" w:hAnsi="Times New Roman" w:cs="Times New Roman"/>
          <w:sz w:val="24"/>
          <w:szCs w:val="24"/>
        </w:rPr>
        <w:t>The Center for the Study of Oneness Pentecostalism collects:</w:t>
      </w:r>
    </w:p>
    <w:p w:rsidR="005562BC" w:rsidRDefault="005562BC" w:rsidP="005562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Records of churches</w:t>
      </w:r>
    </w:p>
    <w:p w:rsidR="00204AA1" w:rsidRDefault="00204AA1" w:rsidP="005562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Records of missionaries, evangelists, preachers, pastors,</w:t>
      </w:r>
    </w:p>
    <w:p w:rsidR="00204AA1" w:rsidRDefault="00204AA1" w:rsidP="005562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Oral histories</w:t>
      </w:r>
    </w:p>
    <w:p w:rsidR="00204AA1" w:rsidRDefault="00204AA1" w:rsidP="00204AA1">
      <w:pPr>
        <w:rPr>
          <w:rFonts w:ascii="Times New Roman" w:hAnsi="Times New Roman" w:cs="Times New Roman"/>
          <w:sz w:val="24"/>
          <w:szCs w:val="24"/>
        </w:rPr>
      </w:pPr>
    </w:p>
    <w:p w:rsidR="00204AA1" w:rsidRDefault="00204AA1" w:rsidP="00204AA1">
      <w:pPr>
        <w:rPr>
          <w:rFonts w:ascii="Times New Roman" w:hAnsi="Times New Roman" w:cs="Times New Roman"/>
          <w:sz w:val="24"/>
          <w:szCs w:val="24"/>
        </w:rPr>
      </w:pPr>
      <w:r>
        <w:rPr>
          <w:rFonts w:ascii="Times New Roman" w:hAnsi="Times New Roman" w:cs="Times New Roman"/>
          <w:sz w:val="24"/>
          <w:szCs w:val="24"/>
        </w:rPr>
        <w:t xml:space="preserve">     Records as defined here include manuscripts, printed records and other written or printed material (including books, monographs, pamphlets, documents,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photographs, photographic negatives and other visual materials, maps, audio and visual tapes, recordings and other oral history materials, and artifacts of significance to the Oneness Pentecostal movement.</w:t>
      </w:r>
    </w:p>
    <w:p w:rsidR="00204AA1" w:rsidRDefault="00204AA1" w:rsidP="00204AA1">
      <w:pPr>
        <w:rPr>
          <w:rFonts w:ascii="Times New Roman" w:hAnsi="Times New Roman" w:cs="Times New Roman"/>
          <w:sz w:val="24"/>
          <w:szCs w:val="24"/>
        </w:rPr>
      </w:pPr>
    </w:p>
    <w:p w:rsidR="00204AA1" w:rsidRDefault="00204AA1" w:rsidP="00204AA1">
      <w:pPr>
        <w:rPr>
          <w:rFonts w:ascii="Times New Roman" w:hAnsi="Times New Roman" w:cs="Times New Roman"/>
          <w:sz w:val="24"/>
          <w:szCs w:val="24"/>
        </w:rPr>
      </w:pPr>
    </w:p>
    <w:p w:rsidR="00204AA1" w:rsidRDefault="00204AA1" w:rsidP="00204AA1">
      <w:pPr>
        <w:rPr>
          <w:rFonts w:ascii="Times New Roman" w:hAnsi="Times New Roman" w:cs="Times New Roman"/>
          <w:sz w:val="24"/>
          <w:szCs w:val="24"/>
        </w:rPr>
      </w:pPr>
    </w:p>
    <w:p w:rsidR="00204AA1" w:rsidRDefault="00204AA1" w:rsidP="00204AA1">
      <w:pPr>
        <w:rPr>
          <w:rFonts w:ascii="Times New Roman" w:hAnsi="Times New Roman" w:cs="Times New Roman"/>
          <w:sz w:val="24"/>
          <w:szCs w:val="24"/>
        </w:rPr>
      </w:pPr>
      <w:r>
        <w:rPr>
          <w:rFonts w:ascii="Times New Roman" w:hAnsi="Times New Roman" w:cs="Times New Roman"/>
          <w:sz w:val="24"/>
          <w:szCs w:val="24"/>
        </w:rPr>
        <w:lastRenderedPageBreak/>
        <w:t>The Center for the Study of Oneness Pentecostalism will NOT accept:</w:t>
      </w:r>
    </w:p>
    <w:p w:rsidR="00204AA1" w:rsidRDefault="00204AA1" w:rsidP="00204A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Restricted collections</w:t>
      </w:r>
    </w:p>
    <w:p w:rsidR="00204AA1" w:rsidRDefault="00204AA1" w:rsidP="00204A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Items outside the scope of the Oneness Pentecostal movement</w:t>
      </w:r>
    </w:p>
    <w:p w:rsidR="00204AA1" w:rsidRDefault="00204AA1" w:rsidP="00204A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Duplicates of materials already in its holdings, depending on the condition of the materials accessioned</w:t>
      </w:r>
    </w:p>
    <w:p w:rsidR="00204AA1" w:rsidRDefault="00204AA1" w:rsidP="00204A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Papers on microfilm</w:t>
      </w:r>
    </w:p>
    <w:p w:rsidR="00204AA1" w:rsidRDefault="00204AA1" w:rsidP="00204A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Books not directly relating to Oneness Pentecostalism</w:t>
      </w:r>
    </w:p>
    <w:p w:rsidR="00204AA1" w:rsidRDefault="00204AA1" w:rsidP="00204A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Items too large to be accommodated in the facility</w:t>
      </w:r>
    </w:p>
    <w:p w:rsidR="00204AA1" w:rsidRDefault="00204AA1" w:rsidP="00204A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Items that are in such poor condition that they either tax the capabilities of the archives to preserve them, or which threaten the stability of other materials within the Center</w:t>
      </w:r>
    </w:p>
    <w:p w:rsidR="00204AA1" w:rsidRDefault="00204AA1" w:rsidP="00204A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other item that has no historical value or permanent interest, or does not enhance the collection as determined by the archivist</w:t>
      </w:r>
    </w:p>
    <w:p w:rsidR="00204AA1" w:rsidRDefault="00204AA1" w:rsidP="00204AA1">
      <w:pPr>
        <w:rPr>
          <w:rFonts w:ascii="Times New Roman" w:hAnsi="Times New Roman" w:cs="Times New Roman"/>
          <w:sz w:val="24"/>
          <w:szCs w:val="24"/>
        </w:rPr>
      </w:pPr>
    </w:p>
    <w:p w:rsidR="00204AA1" w:rsidRDefault="005071C0" w:rsidP="00204AA1">
      <w:pPr>
        <w:rPr>
          <w:rFonts w:ascii="Times New Roman" w:hAnsi="Times New Roman" w:cs="Times New Roman"/>
          <w:sz w:val="24"/>
          <w:szCs w:val="24"/>
        </w:rPr>
      </w:pPr>
      <w:r>
        <w:rPr>
          <w:rFonts w:ascii="Times New Roman" w:hAnsi="Times New Roman" w:cs="Times New Roman"/>
          <w:sz w:val="24"/>
          <w:szCs w:val="24"/>
        </w:rPr>
        <w:t xml:space="preserve">     </w:t>
      </w:r>
      <w:r w:rsidR="00204AA1">
        <w:rPr>
          <w:rFonts w:ascii="Times New Roman" w:hAnsi="Times New Roman" w:cs="Times New Roman"/>
          <w:sz w:val="24"/>
          <w:szCs w:val="24"/>
        </w:rPr>
        <w:t>Materials already in the collection which do not reflect the collection areas of the Center for the Study of Oneness Pentecostalism may be deaccessioned or offered to more appropriate institutions</w:t>
      </w:r>
      <w:r>
        <w:rPr>
          <w:rFonts w:ascii="Times New Roman" w:hAnsi="Times New Roman" w:cs="Times New Roman"/>
          <w:sz w:val="24"/>
          <w:szCs w:val="24"/>
        </w:rPr>
        <w:t>, or to the donor depending upon the requirements in the Deed of Gift. Funds generated from the disposition of inventoried items must be used to benefit the collections. Expendable materials include surplus, duplicate, non-relevant materials, and materials not contemporary with the time they depict, as well as materials in poor or deteriorated condition. Any material declared expendable by the archivist must be approved by the archives committee and will be disposed of or destroyed in a secure and confidential manner.</w:t>
      </w:r>
    </w:p>
    <w:p w:rsidR="005071C0" w:rsidRDefault="005071C0" w:rsidP="00204AA1">
      <w:pPr>
        <w:rPr>
          <w:rFonts w:ascii="Times New Roman" w:hAnsi="Times New Roman" w:cs="Times New Roman"/>
          <w:sz w:val="24"/>
          <w:szCs w:val="24"/>
        </w:rPr>
      </w:pPr>
      <w:r>
        <w:rPr>
          <w:rFonts w:ascii="Times New Roman" w:hAnsi="Times New Roman" w:cs="Times New Roman"/>
          <w:sz w:val="24"/>
          <w:szCs w:val="24"/>
        </w:rPr>
        <w:t xml:space="preserve">     Donations may be tax deductible. However, the Center for the Study of Oneness Pentecostalism cannot appraise donations for tax purposes. For the protection of the donor, a qualified tax accountant should be consulted and any necessary appraisals completed before title to the materials is conveyed to the Center for the Study of Oneness Pentecostalism.</w:t>
      </w:r>
    </w:p>
    <w:p w:rsidR="005071C0" w:rsidRDefault="005071C0" w:rsidP="00204AA1">
      <w:pPr>
        <w:rPr>
          <w:rFonts w:ascii="Times New Roman" w:hAnsi="Times New Roman" w:cs="Times New Roman"/>
          <w:sz w:val="24"/>
          <w:szCs w:val="24"/>
        </w:rPr>
      </w:pPr>
      <w:r>
        <w:rPr>
          <w:rFonts w:ascii="Times New Roman" w:hAnsi="Times New Roman" w:cs="Times New Roman"/>
          <w:sz w:val="24"/>
          <w:szCs w:val="24"/>
        </w:rPr>
        <w:t xml:space="preserve">     All acquisitions must be recorded on the Deed of Gifts forms, signed by the donor and authorized by an official of th</w:t>
      </w:r>
      <w:r w:rsidR="00E768A7">
        <w:rPr>
          <w:rFonts w:ascii="Times New Roman" w:hAnsi="Times New Roman" w:cs="Times New Roman"/>
          <w:sz w:val="24"/>
          <w:szCs w:val="24"/>
        </w:rPr>
        <w:t>e</w:t>
      </w:r>
      <w:bookmarkStart w:id="0" w:name="_GoBack"/>
      <w:bookmarkEnd w:id="0"/>
      <w:r>
        <w:rPr>
          <w:rFonts w:ascii="Times New Roman" w:hAnsi="Times New Roman" w:cs="Times New Roman"/>
          <w:sz w:val="24"/>
          <w:szCs w:val="24"/>
        </w:rPr>
        <w:t xml:space="preserve"> archives. Both the donor and the archives will receive signed copies of the Deed of Gift form(s) for their files. Accepted items will be inventoried and made available to the public for research.</w:t>
      </w:r>
    </w:p>
    <w:p w:rsidR="005071C0" w:rsidRPr="00204AA1" w:rsidRDefault="005071C0" w:rsidP="00204AA1">
      <w:pPr>
        <w:rPr>
          <w:rFonts w:ascii="Times New Roman" w:hAnsi="Times New Roman" w:cs="Times New Roman"/>
          <w:sz w:val="24"/>
          <w:szCs w:val="24"/>
        </w:rPr>
      </w:pPr>
      <w:r>
        <w:rPr>
          <w:rFonts w:ascii="Times New Roman" w:hAnsi="Times New Roman" w:cs="Times New Roman"/>
          <w:sz w:val="24"/>
          <w:szCs w:val="24"/>
        </w:rPr>
        <w:t>The identity of all donors shall remain confidential.</w:t>
      </w:r>
    </w:p>
    <w:sectPr w:rsidR="005071C0" w:rsidRPr="0020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A26A7"/>
    <w:multiLevelType w:val="hybridMultilevel"/>
    <w:tmpl w:val="0D3A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B320A"/>
    <w:multiLevelType w:val="hybridMultilevel"/>
    <w:tmpl w:val="B462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BC"/>
    <w:rsid w:val="00204AA1"/>
    <w:rsid w:val="005071C0"/>
    <w:rsid w:val="005562BC"/>
    <w:rsid w:val="00BC2C65"/>
    <w:rsid w:val="00E55972"/>
    <w:rsid w:val="00E7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the Study of Oneness Pentecostalism</dc:creator>
  <cp:lastModifiedBy>Center for the Study of Oneness Pentecostalism</cp:lastModifiedBy>
  <cp:revision>3</cp:revision>
  <dcterms:created xsi:type="dcterms:W3CDTF">2015-07-14T15:13:00Z</dcterms:created>
  <dcterms:modified xsi:type="dcterms:W3CDTF">2016-01-28T19:54:00Z</dcterms:modified>
</cp:coreProperties>
</file>